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307" w:rsidRPr="0046549E" w:rsidRDefault="00784307" w:rsidP="007843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49E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ВСЕУКРАЇНСЬКА УЧНІВСЬКА ОЛІМПІАДА </w:t>
      </w:r>
    </w:p>
    <w:p w:rsidR="00784307" w:rsidRPr="0046549E" w:rsidRDefault="00784307" w:rsidP="007843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49E">
        <w:rPr>
          <w:rFonts w:ascii="Times New Roman" w:hAnsi="Times New Roman" w:cs="Times New Roman"/>
          <w:b/>
          <w:bCs/>
          <w:sz w:val="24"/>
          <w:szCs w:val="24"/>
        </w:rPr>
        <w:t>З УКРАЇНСЬКОЇ МОВИ І ЛІТЕРАТУРИ</w:t>
      </w:r>
    </w:p>
    <w:p w:rsidR="00784307" w:rsidRPr="0046549E" w:rsidRDefault="00784307" w:rsidP="007843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49E">
        <w:rPr>
          <w:rFonts w:ascii="Times New Roman" w:hAnsi="Times New Roman" w:cs="Times New Roman"/>
          <w:b/>
          <w:bCs/>
          <w:sz w:val="24"/>
          <w:szCs w:val="24"/>
        </w:rPr>
        <w:t xml:space="preserve">ЗАВДАННЯ І ЕТАПУ 2025-2026 </w:t>
      </w:r>
      <w:proofErr w:type="spellStart"/>
      <w:r w:rsidRPr="0046549E">
        <w:rPr>
          <w:rFonts w:ascii="Times New Roman" w:hAnsi="Times New Roman" w:cs="Times New Roman"/>
          <w:b/>
          <w:bCs/>
          <w:sz w:val="24"/>
          <w:szCs w:val="24"/>
        </w:rPr>
        <w:t>н.р</w:t>
      </w:r>
      <w:proofErr w:type="spellEnd"/>
      <w:r w:rsidRPr="0046549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84307" w:rsidRDefault="00784307" w:rsidP="006D664A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FCC" w:rsidRDefault="00374FCC" w:rsidP="006D664A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</w:t>
      </w:r>
    </w:p>
    <w:p w:rsidR="00374FCC" w:rsidRPr="006D664A" w:rsidRDefault="00374FCC" w:rsidP="006D664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71355" w:rsidRPr="00171355" w:rsidRDefault="00171355" w:rsidP="006D664A">
      <w:pPr>
        <w:spacing w:after="0" w:line="228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342D4B">
        <w:rPr>
          <w:rFonts w:ascii="Times New Roman" w:hAnsi="Times New Roman" w:cs="Times New Roman"/>
          <w:i/>
          <w:sz w:val="24"/>
          <w:szCs w:val="24"/>
        </w:rPr>
        <w:t xml:space="preserve">16 </w:t>
      </w:r>
      <w:r>
        <w:rPr>
          <w:rFonts w:ascii="Times New Roman" w:hAnsi="Times New Roman" w:cs="Times New Roman"/>
          <w:i/>
          <w:sz w:val="24"/>
          <w:szCs w:val="24"/>
        </w:rPr>
        <w:t>січня 2021 року в Україні набу</w:t>
      </w:r>
      <w:r w:rsidRPr="00342D4B">
        <w:rPr>
          <w:rFonts w:ascii="Times New Roman" w:hAnsi="Times New Roman" w:cs="Times New Roman"/>
          <w:i/>
          <w:sz w:val="24"/>
          <w:szCs w:val="24"/>
        </w:rPr>
        <w:t>ла чинності норма Закону про мову, згідно з якою громадян повинні обслуговувати у</w:t>
      </w:r>
      <w:r>
        <w:rPr>
          <w:rFonts w:ascii="Times New Roman" w:hAnsi="Times New Roman" w:cs="Times New Roman"/>
          <w:i/>
          <w:sz w:val="24"/>
          <w:szCs w:val="24"/>
        </w:rPr>
        <w:t>країнською мовою. Зміни торкнули</w:t>
      </w:r>
      <w:r w:rsidRPr="00342D4B">
        <w:rPr>
          <w:rFonts w:ascii="Times New Roman" w:hAnsi="Times New Roman" w:cs="Times New Roman"/>
          <w:i/>
          <w:sz w:val="24"/>
          <w:szCs w:val="24"/>
        </w:rPr>
        <w:t>ся державних і приватних компаній, інтернет-магазинів та інших суб’єктів господарюв</w:t>
      </w:r>
      <w:r w:rsidR="00374FCC">
        <w:rPr>
          <w:rFonts w:ascii="Times New Roman" w:hAnsi="Times New Roman" w:cs="Times New Roman"/>
          <w:i/>
          <w:sz w:val="24"/>
          <w:szCs w:val="24"/>
        </w:rPr>
        <w:t>ання</w:t>
      </w:r>
      <w:r w:rsidRPr="00342D4B">
        <w:rPr>
          <w:rFonts w:ascii="Times New Roman" w:hAnsi="Times New Roman" w:cs="Times New Roman"/>
          <w:i/>
          <w:sz w:val="24"/>
          <w:szCs w:val="24"/>
        </w:rPr>
        <w:t>. Українською до своїх клієнтів мають звертатися працівники магазинів, супермаркетів, ТРЦ, кафе, ресторанів, клубів, АЗС, медзакладів, закладів освіти, банків тощо. Українською мовою також має подаватися інформація на цінник</w:t>
      </w:r>
      <w:r w:rsidR="00374FCC">
        <w:rPr>
          <w:rFonts w:ascii="Times New Roman" w:hAnsi="Times New Roman" w:cs="Times New Roman"/>
          <w:i/>
          <w:sz w:val="24"/>
          <w:szCs w:val="24"/>
        </w:rPr>
        <w:t>ах, в інструкціях</w:t>
      </w:r>
      <w:r w:rsidRPr="00342D4B">
        <w:rPr>
          <w:rFonts w:ascii="Times New Roman" w:hAnsi="Times New Roman" w:cs="Times New Roman"/>
          <w:i/>
          <w:sz w:val="24"/>
          <w:szCs w:val="24"/>
        </w:rPr>
        <w:t>, квитках, меню, технічних характеристиках товару. Водночас всю цю інформацію можна дублювати й іншими м</w:t>
      </w:r>
      <w:r w:rsidR="00374FCC">
        <w:rPr>
          <w:rFonts w:ascii="Times New Roman" w:hAnsi="Times New Roman" w:cs="Times New Roman"/>
          <w:i/>
          <w:sz w:val="24"/>
          <w:szCs w:val="24"/>
        </w:rPr>
        <w:t>овами, але разом із українською</w:t>
      </w:r>
      <w:r w:rsidRPr="00342D4B">
        <w:rPr>
          <w:rFonts w:ascii="Times New Roman" w:hAnsi="Times New Roman" w:cs="Times New Roman"/>
          <w:sz w:val="24"/>
          <w:szCs w:val="24"/>
        </w:rPr>
        <w:t>.</w:t>
      </w:r>
    </w:p>
    <w:p w:rsidR="00374FCC" w:rsidRDefault="00171355" w:rsidP="006D664A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1355">
        <w:rPr>
          <w:rFonts w:ascii="Times New Roman" w:hAnsi="Times New Roman" w:cs="Times New Roman"/>
          <w:b/>
          <w:sz w:val="24"/>
          <w:szCs w:val="24"/>
        </w:rPr>
        <w:t>Аргументовано п</w:t>
      </w:r>
      <w:r w:rsidR="00FC4F58">
        <w:rPr>
          <w:rFonts w:ascii="Times New Roman" w:hAnsi="Times New Roman" w:cs="Times New Roman"/>
          <w:b/>
          <w:sz w:val="24"/>
          <w:szCs w:val="24"/>
        </w:rPr>
        <w:t xml:space="preserve">оясніть своє ставлення </w:t>
      </w:r>
      <w:r w:rsidR="005B522B">
        <w:rPr>
          <w:rFonts w:ascii="Times New Roman" w:hAnsi="Times New Roman" w:cs="Times New Roman"/>
          <w:b/>
          <w:sz w:val="24"/>
          <w:szCs w:val="24"/>
        </w:rPr>
        <w:t>що</w:t>
      </w:r>
      <w:r w:rsidR="001C465B">
        <w:rPr>
          <w:rFonts w:ascii="Times New Roman" w:hAnsi="Times New Roman" w:cs="Times New Roman"/>
          <w:b/>
          <w:sz w:val="24"/>
          <w:szCs w:val="24"/>
        </w:rPr>
        <w:t>до цього</w:t>
      </w:r>
      <w:r w:rsidR="005B522B">
        <w:rPr>
          <w:rFonts w:ascii="Times New Roman" w:hAnsi="Times New Roman" w:cs="Times New Roman"/>
          <w:b/>
          <w:sz w:val="24"/>
          <w:szCs w:val="24"/>
        </w:rPr>
        <w:t xml:space="preserve"> факту</w:t>
      </w:r>
      <w:r w:rsidRPr="0017135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71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</w:t>
      </w:r>
      <w:r w:rsidR="00983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ристовуючи приклади із життя</w:t>
      </w:r>
      <w:r w:rsidR="00A54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171355">
        <w:rPr>
          <w:rFonts w:ascii="Times New Roman" w:hAnsi="Times New Roman" w:cs="Times New Roman"/>
          <w:b/>
          <w:sz w:val="24"/>
          <w:szCs w:val="24"/>
        </w:rPr>
        <w:t xml:space="preserve"> зауважте, як правильно реагувати та поводитися</w:t>
      </w:r>
      <w:r w:rsidR="00696EF2">
        <w:rPr>
          <w:rFonts w:ascii="Times New Roman" w:hAnsi="Times New Roman" w:cs="Times New Roman"/>
          <w:b/>
          <w:sz w:val="24"/>
          <w:szCs w:val="24"/>
        </w:rPr>
        <w:t>, не створюючи конфліктних ситуацій</w:t>
      </w:r>
      <w:r w:rsidRPr="00171355">
        <w:rPr>
          <w:rFonts w:ascii="Times New Roman" w:hAnsi="Times New Roman" w:cs="Times New Roman"/>
          <w:b/>
          <w:sz w:val="24"/>
          <w:szCs w:val="24"/>
        </w:rPr>
        <w:t>, кол</w:t>
      </w:r>
      <w:r w:rsidR="002E2F94">
        <w:rPr>
          <w:rFonts w:ascii="Times New Roman" w:hAnsi="Times New Roman" w:cs="Times New Roman"/>
          <w:b/>
          <w:sz w:val="24"/>
          <w:szCs w:val="24"/>
        </w:rPr>
        <w:t>и порушують</w:t>
      </w:r>
      <w:r w:rsidR="00FC4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F94">
        <w:rPr>
          <w:rFonts w:ascii="Times New Roman" w:hAnsi="Times New Roman" w:cs="Times New Roman"/>
          <w:b/>
          <w:sz w:val="24"/>
          <w:szCs w:val="24"/>
        </w:rPr>
        <w:t xml:space="preserve">ваші мовні права </w:t>
      </w:r>
      <w:r w:rsidR="00696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(обсяг - до 2</w:t>
      </w:r>
      <w:r w:rsidR="00374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ст.</w:t>
      </w:r>
      <w:r w:rsidR="00374FCC" w:rsidRPr="00171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374F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654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текст уведіть вставне речення й речення з прямою мовою, підкресліть їх (2 бали).</w:t>
      </w:r>
    </w:p>
    <w:p w:rsidR="0046549E" w:rsidRDefault="0046549E" w:rsidP="002646D7">
      <w:pPr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Усього 26 балів: </w:t>
      </w:r>
    </w:p>
    <w:p w:rsidR="002646D7" w:rsidRPr="00E65AE5" w:rsidRDefault="00374FCC" w:rsidP="002646D7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6549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24 бали</w:t>
      </w:r>
      <w:r w:rsidRPr="004654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6549E" w:rsidRPr="004654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 творчу роботу</w:t>
      </w:r>
      <w:r w:rsidR="004654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646D7" w:rsidRPr="0046549E">
        <w:rPr>
          <w:rFonts w:ascii="Times New Roman" w:hAnsi="Times New Roman" w:cs="Times New Roman"/>
          <w:i/>
          <w:iCs/>
          <w:sz w:val="24"/>
          <w:szCs w:val="24"/>
        </w:rPr>
        <w:t>(12 балів за зміст і 12 балів – мовне оформлення)</w:t>
      </w:r>
      <w:r w:rsidR="0046549E" w:rsidRPr="0046549E">
        <w:rPr>
          <w:rFonts w:ascii="Times New Roman" w:hAnsi="Times New Roman" w:cs="Times New Roman"/>
          <w:b/>
          <w:i/>
          <w:iCs/>
          <w:sz w:val="24"/>
          <w:szCs w:val="24"/>
        </w:rPr>
        <w:t>+2</w:t>
      </w:r>
      <w:r w:rsidR="00F85C9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46549E" w:rsidRPr="0046549E">
        <w:rPr>
          <w:rFonts w:ascii="Times New Roman" w:hAnsi="Times New Roman" w:cs="Times New Roman"/>
          <w:b/>
          <w:i/>
          <w:iCs/>
          <w:sz w:val="24"/>
          <w:szCs w:val="24"/>
        </w:rPr>
        <w:t>бали</w:t>
      </w:r>
      <w:r w:rsidR="002646D7" w:rsidRPr="00E65AE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40FEE" w:rsidRPr="006D664A" w:rsidRDefault="00B40FEE" w:rsidP="006D664A">
      <w:pPr>
        <w:spacing w:after="0" w:line="228" w:lineRule="auto"/>
        <w:ind w:firstLine="567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75D57" w:rsidRPr="00975D57" w:rsidRDefault="00983E32" w:rsidP="00F85C9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B0A36" w:rsidRPr="0097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Запишіть речення та розставте розділові знаки</w:t>
      </w:r>
      <w:r w:rsidR="00975D57" w:rsidRPr="0097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167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75D57" w:rsidRPr="0097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б.)</w:t>
      </w:r>
      <w:r w:rsidR="004B0A36" w:rsidRPr="0097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75D57" w:rsidRPr="00975D57">
        <w:rPr>
          <w:rFonts w:ascii="Times New Roman" w:hAnsi="Times New Roman" w:cs="Times New Roman"/>
          <w:b/>
          <w:sz w:val="24"/>
          <w:szCs w:val="24"/>
        </w:rPr>
        <w:t>Охарактеризуйте речення загалом (1 б.) та його частини (2 б.)</w:t>
      </w:r>
      <w:r w:rsidR="001673C5">
        <w:rPr>
          <w:rFonts w:ascii="Times New Roman" w:hAnsi="Times New Roman" w:cs="Times New Roman"/>
          <w:b/>
          <w:sz w:val="24"/>
          <w:szCs w:val="24"/>
        </w:rPr>
        <w:t>.</w:t>
      </w:r>
      <w:r w:rsidR="00975D57" w:rsidRPr="00975D57">
        <w:rPr>
          <w:rFonts w:ascii="Times New Roman" w:hAnsi="Times New Roman" w:cs="Times New Roman"/>
          <w:b/>
          <w:sz w:val="24"/>
          <w:szCs w:val="24"/>
        </w:rPr>
        <w:t xml:space="preserve"> Підкресліть головні (</w:t>
      </w:r>
      <w:r w:rsidR="00F85C9F" w:rsidRPr="00DC6ADD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75D57" w:rsidRPr="00975D57">
        <w:rPr>
          <w:rFonts w:ascii="Times New Roman" w:hAnsi="Times New Roman" w:cs="Times New Roman"/>
          <w:b/>
          <w:sz w:val="24"/>
          <w:szCs w:val="24"/>
        </w:rPr>
        <w:t xml:space="preserve"> б.) та другорядні члени речення (</w:t>
      </w:r>
      <w:r w:rsidR="00F85C9F" w:rsidRPr="00DC6ADD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75D57" w:rsidRPr="00975D57">
        <w:rPr>
          <w:rFonts w:ascii="Times New Roman" w:hAnsi="Times New Roman" w:cs="Times New Roman"/>
          <w:b/>
          <w:sz w:val="24"/>
          <w:szCs w:val="24"/>
        </w:rPr>
        <w:t xml:space="preserve"> б.)</w:t>
      </w:r>
      <w:r w:rsidR="001673C5">
        <w:rPr>
          <w:rFonts w:ascii="Times New Roman" w:hAnsi="Times New Roman" w:cs="Times New Roman"/>
          <w:b/>
          <w:sz w:val="24"/>
          <w:szCs w:val="24"/>
        </w:rPr>
        <w:t>. Викона</w:t>
      </w:r>
      <w:r w:rsidR="00A54D00">
        <w:rPr>
          <w:rFonts w:ascii="Times New Roman" w:hAnsi="Times New Roman" w:cs="Times New Roman"/>
          <w:b/>
          <w:sz w:val="24"/>
          <w:szCs w:val="24"/>
        </w:rPr>
        <w:t>йте</w:t>
      </w:r>
      <w:r w:rsidR="00975D57" w:rsidRPr="00975D57">
        <w:rPr>
          <w:rFonts w:ascii="Times New Roman" w:hAnsi="Times New Roman" w:cs="Times New Roman"/>
          <w:b/>
          <w:sz w:val="24"/>
          <w:szCs w:val="24"/>
        </w:rPr>
        <w:t xml:space="preserve"> фонетичний  розбір виділеного слова (2 б.)</w:t>
      </w:r>
      <w:r w:rsidR="00A54D00">
        <w:rPr>
          <w:rFonts w:ascii="Times New Roman" w:hAnsi="Times New Roman" w:cs="Times New Roman"/>
          <w:b/>
          <w:sz w:val="24"/>
          <w:szCs w:val="24"/>
        </w:rPr>
        <w:t>.</w:t>
      </w:r>
    </w:p>
    <w:p w:rsidR="00B40FEE" w:rsidRPr="00983E32" w:rsidRDefault="004B0A36" w:rsidP="006D664A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 берег упав</w:t>
      </w:r>
      <w:r w:rsidRPr="004B0A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оголивши брон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зову спину нерухомої води</w:t>
      </w:r>
      <w:r w:rsidRPr="004B0A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білий кі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нь Шептало не стримавсь і побіг</w:t>
      </w:r>
      <w:r w:rsidRPr="004B0A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перечіпляючись об </w:t>
      </w:r>
      <w:r w:rsidRPr="001673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кореневища</w:t>
      </w:r>
      <w:r w:rsidRPr="004B0A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верболозів</w:t>
      </w:r>
      <w:r w:rsidRPr="004B0A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грузнуч</w:t>
      </w:r>
      <w:r w:rsidRPr="004B0A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в піску (В. Дрозд).</w:t>
      </w:r>
    </w:p>
    <w:p w:rsidR="004B0A36" w:rsidRPr="00DC6ADD" w:rsidRDefault="00F85C9F" w:rsidP="006D664A">
      <w:pPr>
        <w:spacing w:after="0" w:line="228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C6A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ru-RU"/>
        </w:rPr>
        <w:t>8</w:t>
      </w:r>
      <w:r w:rsidR="004B0A36" w:rsidRPr="00DC6A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балів</w:t>
      </w:r>
    </w:p>
    <w:p w:rsidR="004B0A36" w:rsidRPr="00DC6ADD" w:rsidRDefault="004B0A36" w:rsidP="006D664A">
      <w:pPr>
        <w:spacing w:after="0" w:line="228" w:lineRule="auto"/>
        <w:ind w:firstLine="567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83E32" w:rsidRPr="00983E32" w:rsidRDefault="00983E32" w:rsidP="006D664A">
      <w:pPr>
        <w:spacing w:after="0" w:line="228" w:lineRule="auto"/>
        <w:ind w:left="851" w:hanging="284"/>
        <w:jc w:val="both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  <w:r w:rsidRPr="00DC6ADD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 xml:space="preserve">3. </w:t>
      </w:r>
      <w:r w:rsidR="00F85C9F" w:rsidRPr="00DC6ADD"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Відредагуйте речення. Запишіть правильний варіант кожного.</w:t>
      </w:r>
    </w:p>
    <w:p w:rsidR="00983E32" w:rsidRPr="00983E32" w:rsidRDefault="00E67545" w:rsidP="006D664A">
      <w:pPr>
        <w:spacing w:after="0" w:line="228" w:lineRule="auto"/>
        <w:ind w:firstLine="567"/>
        <w:jc w:val="both"/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1. Найбільш цікавішою в</w:t>
      </w:r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творі являється історія з </w:t>
      </w:r>
      <w:proofErr w:type="spellStart"/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грушою</w:t>
      </w:r>
      <w:proofErr w:type="spellEnd"/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, адже всі </w:t>
      </w:r>
      <w:proofErr w:type="spellStart"/>
      <w:r w:rsidR="0046549E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к</w:t>
      </w:r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айдаші</w:t>
      </w:r>
      <w:proofErr w:type="spellEnd"/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приймали участь у сварці</w:t>
      </w:r>
      <w:r w:rsidR="002E2F94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.</w:t>
      </w:r>
    </w:p>
    <w:p w:rsidR="00983E32" w:rsidRPr="00983E32" w:rsidRDefault="002F5AE2" w:rsidP="006D664A">
      <w:pPr>
        <w:spacing w:after="0" w:line="228" w:lineRule="auto"/>
        <w:ind w:firstLine="567"/>
        <w:jc w:val="both"/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2. Наша команда отрим</w:t>
      </w:r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ала поразку із-за хвороби </w:t>
      </w:r>
      <w:proofErr w:type="spellStart"/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воротара</w:t>
      </w:r>
      <w:proofErr w:type="spellEnd"/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, який дві неділі знаходився в лікарні.</w:t>
      </w:r>
    </w:p>
    <w:p w:rsidR="004B0A36" w:rsidRPr="00FC4F58" w:rsidRDefault="002F5AE2" w:rsidP="006D664A">
      <w:pPr>
        <w:spacing w:after="0" w:line="228" w:lineRule="auto"/>
        <w:ind w:firstLine="567"/>
        <w:jc w:val="both"/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3. Вважаю, що</w:t>
      </w:r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виконав громадянське доручення: вручив пам’ятні сувеніри нашим партнерам</w:t>
      </w:r>
      <w:r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 xml:space="preserve"> із </w:t>
      </w:r>
      <w:proofErr w:type="spellStart"/>
      <w:r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голандії</w:t>
      </w:r>
      <w:proofErr w:type="spellEnd"/>
      <w:r w:rsidR="00983E32" w:rsidRPr="00983E32">
        <w:rPr>
          <w:rFonts w:ascii="Times New Roman" w:hAnsi="Times New Roman" w:cs="Times New Roman"/>
          <w:i/>
          <w:color w:val="202124"/>
          <w:sz w:val="24"/>
          <w:szCs w:val="24"/>
          <w:shd w:val="clear" w:color="auto" w:fill="FFFFFF"/>
        </w:rPr>
        <w:t>, які сам купив.</w:t>
      </w:r>
    </w:p>
    <w:p w:rsidR="00983E32" w:rsidRPr="00FC4F58" w:rsidRDefault="00983E32" w:rsidP="006D664A">
      <w:pPr>
        <w:spacing w:after="0" w:line="228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C4F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6 балів</w:t>
      </w:r>
    </w:p>
    <w:p w:rsidR="00F853C7" w:rsidRDefault="00FC4F58" w:rsidP="006D664A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975D5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09228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кажіть </w:t>
      </w:r>
      <w:r w:rsidR="00FD3C65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жанр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 б.)</w:t>
      </w:r>
      <w:r w:rsidR="00FD3C65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78430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 лірики (1 б.), </w:t>
      </w:r>
      <w:r w:rsidR="0009228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тему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 б.)</w:t>
      </w:r>
      <w:r w:rsidR="0009228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78430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провідний мотив 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б.)</w:t>
      </w:r>
      <w:r w:rsidR="0009228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художні засоби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78430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б.)</w:t>
      </w:r>
      <w:r w:rsidR="0009228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A44CB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46D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Наведіть приклади з тексту. </w:t>
      </w:r>
      <w:r w:rsidR="00FD3C65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D3C65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08D9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стилістична фігура</w:t>
      </w:r>
      <w:r w:rsidR="004418AF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основі </w:t>
      </w:r>
      <w:r w:rsidR="00975D57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поезії </w:t>
      </w:r>
      <w:r w:rsidR="004418AF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б.)</w:t>
      </w:r>
      <w:r w:rsidR="00FD3C65" w:rsidRPr="002646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</w:p>
    <w:p w:rsidR="002646D7" w:rsidRPr="002646D7" w:rsidRDefault="002646D7" w:rsidP="006D664A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День як день. Ніч як ніч. 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Комусь </w:t>
      </w:r>
      <w:proofErr w:type="spellStart"/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дрони</w:t>
      </w:r>
      <w:proofErr w:type="spellEnd"/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комусь рододендрони.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Десь розквітає бавовна, а десь відцвітають тюльпани.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Десь повітряні тривоги, а десь любовна </w:t>
      </w:r>
      <w:proofErr w:type="spellStart"/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розтривоженість</w:t>
      </w:r>
      <w:proofErr w:type="spellEnd"/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серця.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Десь піднімаються рейтинги, а десь провисає гривня.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Десь мрії про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Фантоми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а десь фантомний біль. 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Десь хтось на сьомому небі, а десь комусь земля пухом.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Десь добре, а десь не дуже. Там, де нас немає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і там, де ми є.</w:t>
      </w: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408D9" w:rsidRPr="007408D9" w:rsidRDefault="007408D9" w:rsidP="007408D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Мирослав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Дочинець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408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рологи ранків. Епілоги вечорів»</w:t>
      </w:r>
    </w:p>
    <w:p w:rsidR="004C5857" w:rsidRPr="00FC4F58" w:rsidRDefault="004C5857" w:rsidP="004C5857">
      <w:pPr>
        <w:spacing w:after="0" w:line="228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</w:t>
      </w:r>
      <w:r w:rsidR="0078430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</w:t>
      </w:r>
      <w:r w:rsidRPr="00FC4F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балів</w:t>
      </w:r>
    </w:p>
    <w:p w:rsidR="002F5AE2" w:rsidRPr="0046549E" w:rsidRDefault="002F5AE2" w:rsidP="00DC6ADD">
      <w:pPr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6ADD">
        <w:rPr>
          <w:rFonts w:ascii="Times New Roman" w:hAnsi="Times New Roman" w:cs="Times New Roman"/>
          <w:b/>
          <w:bCs/>
          <w:sz w:val="24"/>
          <w:szCs w:val="24"/>
        </w:rPr>
        <w:t xml:space="preserve">Усього – </w:t>
      </w:r>
      <w:r w:rsidR="009120F4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DC6ADD">
        <w:rPr>
          <w:rFonts w:ascii="Times New Roman" w:hAnsi="Times New Roman" w:cs="Times New Roman"/>
          <w:b/>
          <w:bCs/>
          <w:sz w:val="24"/>
          <w:szCs w:val="24"/>
        </w:rPr>
        <w:t xml:space="preserve"> бал</w:t>
      </w:r>
      <w:r w:rsidR="00DC6ADD" w:rsidRPr="00DC6ADD">
        <w:rPr>
          <w:rFonts w:ascii="Times New Roman" w:hAnsi="Times New Roman" w:cs="Times New Roman"/>
          <w:b/>
          <w:bCs/>
          <w:sz w:val="24"/>
          <w:szCs w:val="24"/>
        </w:rPr>
        <w:t>ів</w:t>
      </w:r>
    </w:p>
    <w:sectPr w:rsidR="002F5AE2" w:rsidRPr="0046549E" w:rsidSect="006D664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C35E9"/>
    <w:multiLevelType w:val="hybridMultilevel"/>
    <w:tmpl w:val="932C9102"/>
    <w:lvl w:ilvl="0" w:tplc="B44C5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savePreviewPicture/>
  <w:compat/>
  <w:rsids>
    <w:rsidRoot w:val="00F17E37"/>
    <w:rsid w:val="00092287"/>
    <w:rsid w:val="000A51ED"/>
    <w:rsid w:val="001673C5"/>
    <w:rsid w:val="00171355"/>
    <w:rsid w:val="001C465B"/>
    <w:rsid w:val="001F4AA5"/>
    <w:rsid w:val="002646D7"/>
    <w:rsid w:val="002E2F94"/>
    <w:rsid w:val="002E6A60"/>
    <w:rsid w:val="002F5AE2"/>
    <w:rsid w:val="00374FCC"/>
    <w:rsid w:val="004418AF"/>
    <w:rsid w:val="00451A70"/>
    <w:rsid w:val="0046549E"/>
    <w:rsid w:val="004A44CB"/>
    <w:rsid w:val="004B0A36"/>
    <w:rsid w:val="004B7B71"/>
    <w:rsid w:val="004C5857"/>
    <w:rsid w:val="005B522B"/>
    <w:rsid w:val="00696EF2"/>
    <w:rsid w:val="006D664A"/>
    <w:rsid w:val="007408D9"/>
    <w:rsid w:val="00784307"/>
    <w:rsid w:val="00873A78"/>
    <w:rsid w:val="009120F4"/>
    <w:rsid w:val="00934C7E"/>
    <w:rsid w:val="00955F0B"/>
    <w:rsid w:val="00975D57"/>
    <w:rsid w:val="00983E32"/>
    <w:rsid w:val="00A54D00"/>
    <w:rsid w:val="00B40FEE"/>
    <w:rsid w:val="00C77113"/>
    <w:rsid w:val="00D97587"/>
    <w:rsid w:val="00DA7C06"/>
    <w:rsid w:val="00DC434F"/>
    <w:rsid w:val="00DC6ADD"/>
    <w:rsid w:val="00E67545"/>
    <w:rsid w:val="00E95044"/>
    <w:rsid w:val="00F17E37"/>
    <w:rsid w:val="00F525E6"/>
    <w:rsid w:val="00F853C7"/>
    <w:rsid w:val="00F85C9F"/>
    <w:rsid w:val="00FC4F58"/>
    <w:rsid w:val="00FD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D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Наталія</cp:lastModifiedBy>
  <cp:revision>5</cp:revision>
  <dcterms:created xsi:type="dcterms:W3CDTF">2025-10-28T17:44:00Z</dcterms:created>
  <dcterms:modified xsi:type="dcterms:W3CDTF">2025-10-30T19:58:00Z</dcterms:modified>
</cp:coreProperties>
</file>